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ackground w:color="ffffff"/>
  <w:body>
    <w:p>
      <w:pPr>
        <w:jc w:val="center"/>
        <w:spacing w:line="276" w:lineRule="auto"/>
        <w:rPr>
          <w:b/>
          <w:sz w:val="24"/>
        </w:rPr>
      </w:pPr>
      <w:r>
        <w:rPr>
          <w:rFonts w:hint="eastAsia"/>
          <w:b/>
          <w:sz w:val="24"/>
        </w:rPr>
        <w:t xml:space="preserve">자두 극장판 신규배역 </w:t>
      </w:r>
      <w:r>
        <w:rPr>
          <w:rFonts w:hint="eastAsia"/>
          <w:sz w:val="24"/>
        </w:rPr>
        <w:t>&lt;전복할머니&gt;</w:t>
      </w:r>
      <w:r>
        <w:rPr>
          <w:rFonts w:hint="eastAsia"/>
          <w:b/>
          <w:sz w:val="24"/>
        </w:rPr>
        <w:t xml:space="preserve"> 대사</w:t>
      </w:r>
    </w:p>
    <w:p>
      <w:pPr>
        <w:jc w:val="center"/>
        <w:spacing w:line="276" w:lineRule="auto"/>
        <w:rPr>
          <w:b/>
        </w:rPr>
      </w:pPr>
    </w:p>
    <w:p>
      <w:pPr>
        <w:spacing w:line="276" w:lineRule="auto"/>
        <w:rPr>
          <w:sz w:val="24"/>
        </w:rPr>
      </w:pPr>
      <w:r>
        <w:rPr>
          <w:rFonts w:hint="eastAsia"/>
          <w:sz w:val="24"/>
        </w:rPr>
        <w:t xml:space="preserve"> (연기 포인트 / 제주에 오래 살아온 60대 해녀 할머니가 편하게 쓰는 말투로)</w:t>
      </w:r>
    </w:p>
    <w:p>
      <w:pPr>
        <w:spacing w:line="276" w:lineRule="auto"/>
        <w:rPr>
          <w:rFonts/>
          <w:sz w:val="24"/>
          <w:rtl w:val="off"/>
        </w:rPr>
      </w:pPr>
      <w:r>
        <w:rPr>
          <w:rFonts w:hint="eastAsia"/>
          <w:sz w:val="24"/>
        </w:rPr>
        <w:t>(추가 요구사항 / 락커로 공연할때 제대로 신명나게, 락분위기의 노래도 잠깐씩)</w:t>
      </w:r>
    </w:p>
    <w:p>
      <w:pPr>
        <w:spacing w:line="276" w:lineRule="auto"/>
        <w:rPr>
          <w:sz w:val="24"/>
        </w:rPr>
      </w:pPr>
    </w:p>
    <w:p>
      <w:pPr>
        <w:pStyle w:val="a4"/>
        <w:ind w:leftChars="0"/>
        <w:numPr>
          <w:ilvl w:val="0"/>
          <w:numId w:val="1"/>
        </w:numPr>
        <w:spacing w:line="276" w:lineRule="auto"/>
        <w:rPr>
          <w:sz w:val="24"/>
        </w:rPr>
      </w:pPr>
      <w:r>
        <w:rPr>
          <w:rFonts w:hint="eastAsia"/>
          <w:sz w:val="24"/>
        </w:rPr>
        <w:t>첫등장 / 아이들에게 고구마를 주며 전복이와 대사 주고 받음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B0F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할머니</w:t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얘들아 고구마 먹어라~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8000"/>
          <w:sz w:val="18"/>
          <w:kern w:val="0"/>
        </w:rPr>
        <w:t>전복</w:t>
      </w:r>
      <w:r>
        <w:rPr>
          <w:rFonts w:ascii="맑은 고딕" w:eastAsia="맑은 고딕" w:hAnsi="맑은 고딕" w:cs="굴림" w:hint="eastAsia"/>
          <w:color w:val="008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18"/>
          <w:kern w:val="0"/>
        </w:rPr>
        <w:t>할머니, 야이 윤석이랜 허는디 잘도 잘생겼지예?</w:t>
      </w:r>
    </w:p>
    <w:p>
      <w:pPr>
        <w:ind w:left="800" w:firstLine="800"/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(할머니~!! 여기 윤석이라고 하는데 엄청 잘생겼죠?)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할머니</w:t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>으응? (윤석이 보고) 하이고~ 기여게, 밴지롱허게 잘 생겼져.</w:t>
      </w:r>
    </w:p>
    <w:p>
      <w:pPr>
        <w:ind w:left="800" w:firstLine="800"/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22"/>
          <w:kern w:val="0"/>
        </w:rPr>
        <w:t>(으응? (윤석이 보고) 아이고~ 반듯하게 잘 생겼네~)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8000"/>
          <w:sz w:val="18"/>
          <w:kern w:val="0"/>
        </w:rPr>
        <w:t>전복</w:t>
      </w:r>
      <w:r>
        <w:rPr>
          <w:rFonts w:ascii="맑은 고딕" w:eastAsia="맑은 고딕" w:hAnsi="맑은 고딕" w:cs="굴림" w:hint="eastAsia"/>
          <w:color w:val="008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18"/>
          <w:kern w:val="0"/>
        </w:rPr>
        <w:t>나 이상형마씸. 공항에서 딱 봥 반했수게. (배시시~)</w:t>
      </w:r>
    </w:p>
    <w:p>
      <w:pPr>
        <w:ind w:left="800" w:firstLine="800"/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(제 이상형이에요~!! 공항에서 첫눈에 반했어요!!)</w:t>
      </w:r>
    </w:p>
    <w:p>
      <w:pPr>
        <w:pStyle w:val="a4"/>
        <w:ind w:leftChars="0" w:left="760"/>
        <w:spacing w:line="276" w:lineRule="auto"/>
        <w:rPr>
          <w:sz w:val="24"/>
        </w:rPr>
      </w:pPr>
    </w:p>
    <w:p>
      <w:pPr>
        <w:pStyle w:val="a4"/>
        <w:ind w:leftChars="0"/>
        <w:numPr>
          <w:ilvl w:val="0"/>
          <w:numId w:val="1"/>
        </w:numPr>
        <w:spacing w:line="276" w:lineRule="auto"/>
        <w:rPr>
          <w:sz w:val="24"/>
        </w:rPr>
      </w:pPr>
      <w:r>
        <w:rPr>
          <w:rFonts w:hint="eastAsia"/>
          <w:sz w:val="24"/>
        </w:rPr>
        <w:t>전복이가 데려온 윤석이에게 밥상가득 음식을 차려주며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할머니</w:t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 xml:space="preserve">재게 먹으라, 식으켜. </w:t>
      </w:r>
      <w:r>
        <w:rPr>
          <w:rFonts w:ascii="맑은 고딕" w:eastAsia="맑은 고딕" w:hAnsi="맑은 고딕" w:cs="굴림" w:hint="eastAsia"/>
          <w:color w:val="000000"/>
          <w:sz w:val="22"/>
          <w:kern w:val="0"/>
        </w:rPr>
        <w:t>(어서들 먹어 식겠다~)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윤석</w:t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우와아</w:t>
      </w:r>
      <w:r>
        <w:rPr>
          <w:rFonts w:ascii="맑은 고딕" w:eastAsia="맑은 고딕" w:hAnsi="맑은 고딕" w:cs="굴림"/>
          <w:color w:val="000000"/>
          <w:sz w:val="18"/>
          <w:kern w:val="0"/>
        </w:rPr>
        <w:t>…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할머니</w:t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>오징어 좋아헌댄허연 막 신경썼져이, 이서방~</w:t>
      </w:r>
    </w:p>
    <w:p>
      <w:pPr>
        <w:ind w:left="800" w:firstLine="800"/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(오징어 좋아한데서 특별히 신경 좀 썼네 이서방)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윤석</w:t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(당황) 네-네...??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할머니</w:t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>아맹봐도 우리 전복이 신랑감 닮안 허는 말이여~</w:t>
      </w:r>
      <w:r>
        <w:rPr>
          <w:rFonts w:ascii="맑은 고딕" w:eastAsia="맑은 고딕" w:hAnsi="맑은 고딕" w:cs="굴림" w:hint="eastAsia"/>
          <w:color w:val="000000"/>
          <w:sz w:val="22"/>
          <w:kern w:val="0"/>
        </w:rPr>
        <w:t>(흐뭇)</w:t>
      </w:r>
    </w:p>
    <w:p>
      <w:pPr>
        <w:ind w:left="800" w:firstLine="800"/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아무리 봐도 우리 전복이 신랑감 같아서 하는 말이여~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전복</w:t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할머니가 너랑 나랑 엄청~~~잘 어울린대.. 헤헤~~!!</w:t>
      </w:r>
    </w:p>
    <w:p>
      <w:pPr>
        <w:pStyle w:val="a4"/>
        <w:ind w:leftChars="0" w:left="760"/>
        <w:spacing w:line="276" w:lineRule="auto"/>
      </w:pPr>
    </w:p>
    <w:p>
      <w:pPr>
        <w:pStyle w:val="a4"/>
        <w:ind w:leftChars="0"/>
        <w:numPr>
          <w:ilvl w:val="0"/>
          <w:numId w:val="1"/>
        </w:numPr>
        <w:spacing w:line="276" w:lineRule="auto"/>
        <w:rPr>
          <w:sz w:val="24"/>
        </w:rPr>
      </w:pPr>
      <w:r>
        <w:rPr>
          <w:rFonts w:hint="eastAsia"/>
          <w:sz w:val="24"/>
        </w:rPr>
        <w:t>춤추는 해녀 할머니들과 태왁드럼치며 공연하는 모습.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맑은 고딕" w:eastAsia="맑은 고딕" w:hAnsi="맑은 고딕" w:cs="굴림"/>
          <w:i/>
          <w:color w:val="000000"/>
          <w:sz w:val="18"/>
          <w:kern w:val="0"/>
        </w:rPr>
      </w:pPr>
      <w:r>
        <w:rPr>
          <w:rFonts w:ascii="맑은 고딕" w:eastAsia="맑은 고딕" w:hAnsi="맑은 고딕" w:cs="굴림" w:hint="eastAsia"/>
          <w:i/>
          <w:color w:val="000000"/>
          <w:sz w:val="18"/>
          <w:kern w:val="0"/>
        </w:rPr>
        <w:t>(SE) 두구두구두~ 신명나는 타악기 소리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맑은 고딕" w:eastAsia="맑은 고딕" w:hAnsi="맑은 고딕" w:cs="굴림"/>
          <w:color w:val="00B0F0"/>
          <w:sz w:val="22"/>
          <w:kern w:val="0"/>
        </w:rPr>
      </w:pP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할머니</w:t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(애드립, 락커 느낌으로) 이어도~ 사나~ 이~히!!!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맑은 고딕" w:eastAsia="맑은 고딕" w:hAnsi="맑은 고딕" w:cs="굴림"/>
          <w:color w:val="000000"/>
          <w:sz w:val="18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자두</w:t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아직 축제장에 있으려나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맑은 고딕" w:eastAsia="맑은 고딕" w:hAnsi="맑은 고딕" w:cs="굴림"/>
          <w:color w:val="000000"/>
          <w:sz w:val="18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 xml:space="preserve">자두,돌돌 </w:t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우와</w:t>
      </w:r>
      <w:r>
        <w:rPr>
          <w:rFonts w:ascii="맑은 고딕" w:eastAsia="맑은 고딕" w:hAnsi="맑은 고딕" w:cs="굴림"/>
          <w:color w:val="000000"/>
          <w:sz w:val="18"/>
          <w:kern w:val="0"/>
        </w:rPr>
        <w:t>…</w:t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 xml:space="preserve"> 전복이네 할머니잖아?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/>
          <w:color w:val="000000"/>
          <w:sz w:val="18"/>
          <w:kern w:val="0"/>
        </w:rPr>
        <w:t>민지</w:t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(광분) 꺄아아아아~!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 w:val="16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자두</w:t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ab/>
      </w:r>
      <w:r>
        <w:rPr>
          <w:rFonts w:ascii="맑은 고딕" w:eastAsia="맑은 고딕" w:hAnsi="맑은 고딕" w:cs="굴림" w:hint="eastAsia"/>
          <w:color w:val="000000"/>
          <w:sz w:val="18"/>
          <w:kern w:val="0"/>
        </w:rPr>
        <w:t>저기 할머니..!! 전복이랑 윤석이 못 보셨어요?!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할머니</w:t>
      </w: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ab/>
      </w:r>
      <w:r>
        <w:rPr>
          <w:rFonts w:ascii="맑은 고딕" w:eastAsia="맑은 고딕" w:hAnsi="맑은 고딕" w:cs="굴림" w:hint="eastAsia"/>
          <w:color w:val="008000"/>
          <w:sz w:val="22"/>
          <w:kern w:val="0"/>
        </w:rPr>
        <w:t>가네 저기 옆이 동굴 구경허래 갔져</w:t>
      </w:r>
    </w:p>
    <w:p>
      <w:pPr>
        <w:ind w:left="800" w:firstLine="800"/>
        <w:autoSpaceDE/>
        <w:autoSpaceDN/>
        <w:widowControl/>
        <w:wordWrap/>
        <w:snapToGrid w:val="0"/>
        <w:spacing w:line="276" w:lineRule="auto"/>
        <w:rPr>
          <w:rFonts w:ascii="맑은 고딕" w:eastAsia="맑은 고딕" w:hAnsi="맑은 고딕" w:cs="굴림"/>
          <w:color w:val="00B0F0"/>
          <w:sz w:val="22"/>
          <w:kern w:val="0"/>
        </w:rPr>
      </w:pPr>
      <w:r>
        <w:rPr>
          <w:rFonts w:ascii="맑은 고딕" w:eastAsia="맑은 고딕" w:hAnsi="맑은 고딕" w:cs="굴림" w:hint="eastAsia"/>
          <w:color w:val="00B0F0"/>
          <w:sz w:val="22"/>
          <w:kern w:val="0"/>
        </w:rPr>
        <w:t>(걔들 저~기 옆에 동굴 구경하러 갔다~!)</w:t>
      </w:r>
    </w:p>
    <w:p>
      <w:pPr>
        <w:pStyle w:val="a4"/>
        <w:ind w:leftChars="0"/>
        <w:autoSpaceDE/>
        <w:autoSpaceDN/>
        <w:widowControl/>
        <w:wordWrap/>
        <w:snapToGrid w:val="0"/>
        <w:numPr>
          <w:ilvl w:val="0"/>
          <w:numId w:val="1"/>
        </w:numPr>
        <w:spacing w:line="276" w:lineRule="auto"/>
        <w:rPr>
          <w:sz w:val="24"/>
        </w:rPr>
      </w:pPr>
      <w:r>
        <w:rPr>
          <w:rFonts w:hint="eastAsia"/>
          <w:sz w:val="24"/>
        </w:rPr>
        <w:t>공연하다가 돌이 됨 -&gt; 다시 돌아옴.</w:t>
      </w:r>
    </w:p>
    <w:p>
      <w:pPr>
        <w:autoSpaceDE/>
        <w:autoSpaceDN/>
        <w:widowControl/>
        <w:wordWrap/>
        <w:snapToGrid w:val="0"/>
        <w:spacing w:line="276" w:lineRule="auto"/>
        <w:rPr>
          <w:sz w:val="24"/>
        </w:rPr>
      </w:pPr>
      <w:r>
        <w:rPr>
          <w:rFonts w:hint="eastAsia"/>
          <w:sz w:val="24"/>
        </w:rPr>
        <w:t>사람들의 비명소리가 환호성인줄 알고 더 신명나게 드럼치다가 그대로 돌이 되심.</w:t>
      </w:r>
    </w:p>
    <w:p>
      <w:pPr>
        <w:autoSpaceDE/>
        <w:autoSpaceDN/>
        <w:widowControl/>
        <w:wordWrap/>
        <w:snapToGrid w:val="0"/>
        <w:spacing w:line="276" w:lineRule="auto"/>
        <w:rPr>
          <w:sz w:val="24"/>
        </w:rPr>
      </w:pPr>
      <w:r>
        <w:rPr>
          <w:rFonts w:hint="eastAsia"/>
          <w:sz w:val="24"/>
        </w:rPr>
        <w:t>사건이 해결되고 돌의 저주가 풀리면서 자연스럽게 다시 공연을 이어감.</w:t>
      </w: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family w:val="roman"/>
    <w:charset w:val="81"/>
    <w:notTrueType w:val="true"/>
    <w:sig w:usb0="F70006FF" w:usb1="19DFFFFF" w:usb2="001BFDD7" w:usb3="00000001" w:csb0="001F01FF" w:csb1="00000001"/>
  </w:font>
  <w:font w:name="굴림">
    <w:panose1 w:val="020B0600000101010101"/>
    <w:family w:val="modern"/>
    <w:charset w:val="81"/>
    <w:notTrueType w:val="true"/>
    <w:sig w:usb0="B00002AF" w:usb1="69D77CFB" w:usb2="00000030" w:usb3="00000001" w:csb0="4008009F" w:csb1="DFD70000"/>
  </w:font>
  <w:font w:name="맑은 고딕">
    <w:panose1 w:val="020B0503020000020004"/>
    <w:family w:val="modern"/>
    <w:charset w:val="81"/>
    <w:notTrueType w:val="true"/>
    <w:sig w:usb0="9000002F" w:usb1="29D77CFB" w:usb2="00000012" w:usb3="00000001" w:csb0="00080001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2022403"/>
    <w:multiLevelType w:val="hybridMultilevel"/>
    <w:tmpl w:val="90b85070"/>
    <w:lvl w:ilvl="0" w:tplc="f77ced8a">
      <w:start w:val="1"/>
      <w:lvlText w:val="%1."/>
      <w:lvlJc w:val="left"/>
      <w:pPr>
        <w:ind w:left="760" w:hanging="360"/>
      </w:pPr>
      <w:rPr>
        <w:rFonts w:hint="default"/>
      </w:rPr>
    </w:lvl>
    <w:lvl w:ilvl="1" w:tentative="on" w:tplc="4090019">
      <w:start w:val="1"/>
      <w:numFmt w:val="upperLetter"/>
      <w:lvlText w:val="%2."/>
      <w:lvlJc w:val="left"/>
      <w:pPr>
        <w:ind w:left="1200" w:hanging="400"/>
      </w:pPr>
    </w:lvl>
    <w:lvl w:ilvl="2" w:tentative="on" w:tplc="409001b">
      <w:start w:val="1"/>
      <w:numFmt w:val="lowerRoman"/>
      <w:lvlText w:val="%3."/>
      <w:lvlJc w:val="right"/>
      <w:pPr>
        <w:ind w:left="1600" w:hanging="400"/>
      </w:pPr>
    </w:lvl>
    <w:lvl w:ilvl="3" w:tentative="on" w:tplc="409000f">
      <w:start w:val="1"/>
      <w:lvlText w:val="%4."/>
      <w:lvlJc w:val="left"/>
      <w:pPr>
        <w:ind w:left="2000" w:hanging="400"/>
      </w:pPr>
    </w:lvl>
    <w:lvl w:ilvl="4" w:tentative="on" w:tplc="4090019">
      <w:start w:val="1"/>
      <w:numFmt w:val="upperLetter"/>
      <w:lvlText w:val="%5."/>
      <w:lvlJc w:val="left"/>
      <w:pPr>
        <w:ind w:left="2400" w:hanging="400"/>
      </w:pPr>
    </w:lvl>
    <w:lvl w:ilvl="5" w:tentative="on" w:tplc="409001b">
      <w:start w:val="1"/>
      <w:numFmt w:val="lowerRoman"/>
      <w:lvlText w:val="%6."/>
      <w:lvlJc w:val="right"/>
      <w:pPr>
        <w:ind w:left="2800" w:hanging="400"/>
      </w:pPr>
    </w:lvl>
    <w:lvl w:ilvl="6" w:tentative="on" w:tplc="409000f">
      <w:start w:val="1"/>
      <w:lvlText w:val="%7."/>
      <w:lvlJc w:val="left"/>
      <w:pPr>
        <w:ind w:left="3200" w:hanging="400"/>
      </w:pPr>
    </w:lvl>
    <w:lvl w:ilvl="7" w:tentative="on" w:tplc="4090019">
      <w:start w:val="1"/>
      <w:numFmt w:val="upperLetter"/>
      <w:lvlText w:val="%8."/>
      <w:lvlJc w:val="left"/>
      <w:pPr>
        <w:ind w:left="3600" w:hanging="400"/>
      </w:pPr>
    </w:lvl>
    <w:lvl w:ilvl="8" w:tentative="on" w:tplc="409001b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10"/>
  <w:removePersonalInformation/>
  <w:bordersDontSurroundHeader/>
  <w:bordersDontSurroundFooter/>
  <w:hideGrammaticalErrors/>
  <w:proofState w:spelling="clean" w:grammar="clean"/>
  <w:defaultTabStop w:val="800"/>
  <w:drawingGridHorizontalSpacing w:val="1000"/>
  <w:drawingGridVerticalSpacing w:val="1000"/>
  <w:displayHorizontalDrawingGridEvery w:val="1"/>
  <w:displayVerticalDrawingGridEvery w:val="1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  <w:rPr>
        <w:rFonts w:asciiTheme="minorHAnsi" w:eastAsiaTheme="minorEastAsia" w:hAnsiTheme="minorHAnsi" w:cstheme="minorBidi"/>
      </w:rPr>
    </w:rPrDefault>
    <w:pPrDefault>
      <w:pPr/>
    </w:pPrDefault>
  </w:docDefault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</w:style>
  <w:style w:type="character" w:default="1" w:styleId="a0">
    <w:name w:val="Default Paragraph Font"/>
    <w:semiHidden/>
  </w:style>
  <w:style w:type="table" w:default="1" w:styleId="a1">
    <w:name w:val="Normal Table"/>
    <w:qFormat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4">
    <w:name w:val="List Paragraph"/>
    <w:basedOn w:val="a"/>
    <w:qFormat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Malgun Gothic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Malgun Gothic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ThinkFree Mobile Write</Application>
  <SharedDoc>false</SharedDoc>
  <HyperlinksChanged>false</HyperlinksChanged>
  <AppVersion>0900.0000.01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남현구</cp:lastModifiedBy>
  <cp:revision>1</cp:revision>
  <dcterms:created xsi:type="dcterms:W3CDTF">2021-08-03T08:05:00Z</dcterms:created>
  <dcterms:modified xsi:type="dcterms:W3CDTF">2021-09-01T00:04:01Z</dcterms:modified>
</cp:coreProperties>
</file>